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78B32" w14:textId="77777777" w:rsidR="0032756E" w:rsidRDefault="0032756E" w:rsidP="0032756E">
      <w:pPr>
        <w:ind w:firstLine="632"/>
      </w:pPr>
    </w:p>
    <w:p w14:paraId="71B5FFC3" w14:textId="6452FED8" w:rsidR="0012765B" w:rsidRDefault="0012765B" w:rsidP="00F263BF">
      <w:pPr>
        <w:pStyle w:val="1"/>
      </w:pPr>
      <w:r>
        <w:rPr>
          <w:rFonts w:hint="eastAsia"/>
        </w:rPr>
        <w:t>“清廉朔州”微视频大赛征集启事</w:t>
      </w:r>
    </w:p>
    <w:p w14:paraId="20AACA49" w14:textId="77777777" w:rsidR="0012765B" w:rsidRDefault="0012765B">
      <w:pPr>
        <w:ind w:firstLine="632"/>
      </w:pPr>
    </w:p>
    <w:p w14:paraId="55856DEE" w14:textId="662E9D52" w:rsidR="00F263BF" w:rsidRDefault="00272273">
      <w:pPr>
        <w:ind w:firstLine="632"/>
      </w:pPr>
      <w:r>
        <w:rPr>
          <w:rFonts w:hint="eastAsia"/>
        </w:rPr>
        <w:t>为深入贯彻市委关于</w:t>
      </w:r>
      <w:r w:rsidR="0012765B" w:rsidRPr="0012765B">
        <w:rPr>
          <w:rFonts w:hint="eastAsia"/>
        </w:rPr>
        <w:t>全面建设清廉朔州</w:t>
      </w:r>
      <w:r w:rsidR="0012765B">
        <w:rPr>
          <w:rFonts w:hint="eastAsia"/>
        </w:rPr>
        <w:t>的部署安排，</w:t>
      </w:r>
      <w:r w:rsidR="00F263BF">
        <w:rPr>
          <w:rFonts w:hint="eastAsia"/>
        </w:rPr>
        <w:t>进一步加强我市</w:t>
      </w:r>
      <w:proofErr w:type="gramStart"/>
      <w:r w:rsidR="00F263BF">
        <w:rPr>
          <w:rFonts w:hint="eastAsia"/>
        </w:rPr>
        <w:t>廉洁文化</w:t>
      </w:r>
      <w:proofErr w:type="gramEnd"/>
      <w:r w:rsidR="00F263BF">
        <w:rPr>
          <w:rFonts w:hint="eastAsia"/>
        </w:rPr>
        <w:t>建设，</w:t>
      </w:r>
      <w:r w:rsidR="0012765B">
        <w:rPr>
          <w:rFonts w:hint="eastAsia"/>
        </w:rPr>
        <w:t>大力</w:t>
      </w:r>
      <w:r w:rsidR="0012765B" w:rsidRPr="0012765B">
        <w:rPr>
          <w:rFonts w:hint="eastAsia"/>
        </w:rPr>
        <w:t>营造以清为美、以廉为荣的社会氛围，</w:t>
      </w:r>
      <w:r w:rsidR="0012765B">
        <w:rPr>
          <w:rFonts w:hint="eastAsia"/>
        </w:rPr>
        <w:t>市纪委监委</w:t>
      </w:r>
      <w:r w:rsidR="00F263BF">
        <w:rPr>
          <w:rFonts w:hint="eastAsia"/>
        </w:rPr>
        <w:t>机关</w:t>
      </w:r>
      <w:r w:rsidR="0012765B">
        <w:rPr>
          <w:rFonts w:hint="eastAsia"/>
        </w:rPr>
        <w:t>、市委宣传部</w:t>
      </w:r>
      <w:r w:rsidR="00F263BF">
        <w:rPr>
          <w:rFonts w:hint="eastAsia"/>
        </w:rPr>
        <w:t>联合举办的“清廉朔州”微视频大赛现面向全市征集作品。具体内容如下：</w:t>
      </w:r>
    </w:p>
    <w:p w14:paraId="75C97DF2" w14:textId="372A3ADE" w:rsidR="00663465" w:rsidRDefault="00F263BF" w:rsidP="00F263BF">
      <w:pPr>
        <w:pStyle w:val="2"/>
        <w:ind w:firstLine="632"/>
      </w:pPr>
      <w:r>
        <w:rPr>
          <w:rFonts w:hint="eastAsia"/>
        </w:rPr>
        <w:t>举办单位</w:t>
      </w:r>
    </w:p>
    <w:p w14:paraId="6A213821" w14:textId="3B03683F" w:rsidR="00F263BF" w:rsidRDefault="00F263BF">
      <w:pPr>
        <w:ind w:firstLine="632"/>
      </w:pPr>
      <w:r>
        <w:rPr>
          <w:rFonts w:hint="eastAsia"/>
        </w:rPr>
        <w:t>主办单位：朔州市纪委监委机关、中共朔州市委宣传部</w:t>
      </w:r>
    </w:p>
    <w:p w14:paraId="474E78A3" w14:textId="66F47CEE" w:rsidR="00F263BF" w:rsidRDefault="00F263BF">
      <w:pPr>
        <w:ind w:firstLine="632"/>
      </w:pPr>
      <w:r>
        <w:rPr>
          <w:rFonts w:hint="eastAsia"/>
        </w:rPr>
        <w:t>承办单位：</w:t>
      </w:r>
      <w:r w:rsidR="001F0AFD">
        <w:rPr>
          <w:rFonts w:hint="eastAsia"/>
        </w:rPr>
        <w:t>朔州市</w:t>
      </w:r>
      <w:proofErr w:type="gramStart"/>
      <w:r w:rsidR="001F0AFD">
        <w:rPr>
          <w:rFonts w:hint="eastAsia"/>
        </w:rPr>
        <w:t>融媒体</w:t>
      </w:r>
      <w:proofErr w:type="gramEnd"/>
      <w:r w:rsidR="001F0AFD">
        <w:rPr>
          <w:rFonts w:hint="eastAsia"/>
        </w:rPr>
        <w:t>中心</w:t>
      </w:r>
    </w:p>
    <w:p w14:paraId="4C69B5D7" w14:textId="098D8360" w:rsidR="00247644" w:rsidRDefault="00247644">
      <w:pPr>
        <w:ind w:firstLine="632"/>
      </w:pPr>
      <w:r w:rsidRPr="00247644">
        <w:rPr>
          <w:rFonts w:hint="eastAsia"/>
        </w:rPr>
        <w:t>根据工作需要，成立“清廉朔州”微视频大赛组委会，组委会由主办单位</w:t>
      </w:r>
      <w:r w:rsidR="008C297E">
        <w:rPr>
          <w:rFonts w:hint="eastAsia"/>
        </w:rPr>
        <w:t>和</w:t>
      </w:r>
      <w:r w:rsidRPr="00247644">
        <w:rPr>
          <w:rFonts w:hint="eastAsia"/>
        </w:rPr>
        <w:t>承办单位有关负责同志组成。</w:t>
      </w:r>
    </w:p>
    <w:p w14:paraId="7FC01D18" w14:textId="09C572BA" w:rsidR="00F263BF" w:rsidRDefault="001F0AFD" w:rsidP="001F0AFD">
      <w:pPr>
        <w:pStyle w:val="2"/>
        <w:ind w:firstLine="632"/>
      </w:pPr>
      <w:r>
        <w:rPr>
          <w:rFonts w:hint="eastAsia"/>
        </w:rPr>
        <w:t>大赛主题</w:t>
      </w:r>
    </w:p>
    <w:p w14:paraId="76CEF8D9" w14:textId="2BA3728C" w:rsidR="001F0AFD" w:rsidRDefault="001F0AFD">
      <w:pPr>
        <w:ind w:firstLine="632"/>
      </w:pPr>
      <w:r w:rsidRPr="001F0AFD">
        <w:rPr>
          <w:rFonts w:hint="eastAsia"/>
        </w:rPr>
        <w:t>大赛围绕“清廉朔州”主题，用光影艺术、镜头语言反映我市廉洁建设成效、清廉故事等，制作微视频，展现新时代朔州市全面从严治党的生动实践，进一步涵养清风正气，形成</w:t>
      </w:r>
      <w:proofErr w:type="gramStart"/>
      <w:r w:rsidRPr="001F0AFD">
        <w:rPr>
          <w:rFonts w:hint="eastAsia"/>
        </w:rPr>
        <w:t>崇廉尚洁</w:t>
      </w:r>
      <w:proofErr w:type="gramEnd"/>
      <w:r w:rsidRPr="001F0AFD">
        <w:rPr>
          <w:rFonts w:hint="eastAsia"/>
        </w:rPr>
        <w:t>的社会风尚。</w:t>
      </w:r>
    </w:p>
    <w:p w14:paraId="7A426EDB" w14:textId="264F164D" w:rsidR="001F0AFD" w:rsidRDefault="001F0AFD" w:rsidP="001F0AFD">
      <w:pPr>
        <w:pStyle w:val="2"/>
        <w:ind w:firstLine="632"/>
      </w:pPr>
      <w:r>
        <w:rPr>
          <w:rFonts w:hint="eastAsia"/>
        </w:rPr>
        <w:t>赛程安排</w:t>
      </w:r>
    </w:p>
    <w:p w14:paraId="28233F1E" w14:textId="00805C2E" w:rsidR="001F0AFD" w:rsidRDefault="001F0AFD" w:rsidP="001F0AFD">
      <w:pPr>
        <w:ind w:firstLine="634"/>
      </w:pPr>
      <w:r w:rsidRPr="008C297E">
        <w:rPr>
          <w:b/>
          <w:bCs/>
        </w:rPr>
        <w:t>1.</w:t>
      </w:r>
      <w:r w:rsidRPr="008C297E">
        <w:rPr>
          <w:rFonts w:hint="eastAsia"/>
          <w:b/>
          <w:bCs/>
        </w:rPr>
        <w:t>作品征集</w:t>
      </w:r>
      <w:r w:rsidR="0076274B" w:rsidRPr="008C297E">
        <w:rPr>
          <w:rFonts w:hint="eastAsia"/>
          <w:b/>
          <w:bCs/>
        </w:rPr>
        <w:t>：</w:t>
      </w:r>
      <w:r w:rsidR="0076274B">
        <w:t>5</w:t>
      </w:r>
      <w:r w:rsidR="0076274B">
        <w:rPr>
          <w:rFonts w:hint="eastAsia"/>
        </w:rPr>
        <w:t>月中旬至</w:t>
      </w:r>
      <w:r w:rsidR="0076274B">
        <w:t>7</w:t>
      </w:r>
      <w:r w:rsidR="0076274B">
        <w:rPr>
          <w:rFonts w:hint="eastAsia"/>
        </w:rPr>
        <w:t>月中旬。</w:t>
      </w:r>
    </w:p>
    <w:p w14:paraId="575CFAD2" w14:textId="65AE2056" w:rsidR="0076274B" w:rsidRDefault="0076274B" w:rsidP="001F0AFD">
      <w:pPr>
        <w:ind w:firstLine="634"/>
      </w:pPr>
      <w:r w:rsidRPr="008C297E">
        <w:rPr>
          <w:rFonts w:hint="eastAsia"/>
          <w:b/>
          <w:bCs/>
        </w:rPr>
        <w:t>2</w:t>
      </w:r>
      <w:r w:rsidRPr="008C297E">
        <w:rPr>
          <w:b/>
          <w:bCs/>
        </w:rPr>
        <w:t>.</w:t>
      </w:r>
      <w:r w:rsidRPr="008C297E">
        <w:rPr>
          <w:rFonts w:hint="eastAsia"/>
          <w:b/>
          <w:bCs/>
        </w:rPr>
        <w:t>作品评选：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>日至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日。</w:t>
      </w:r>
    </w:p>
    <w:p w14:paraId="641B8371" w14:textId="24A5D1E8" w:rsidR="0076274B" w:rsidRDefault="0076274B" w:rsidP="001F0AFD">
      <w:pPr>
        <w:ind w:firstLine="634"/>
      </w:pPr>
      <w:r w:rsidRPr="008C297E">
        <w:rPr>
          <w:rFonts w:hint="eastAsia"/>
          <w:b/>
          <w:bCs/>
        </w:rPr>
        <w:lastRenderedPageBreak/>
        <w:t>3</w:t>
      </w:r>
      <w:r w:rsidRPr="008C297E">
        <w:rPr>
          <w:b/>
          <w:bCs/>
        </w:rPr>
        <w:t>.</w:t>
      </w:r>
      <w:r w:rsidRPr="008C297E">
        <w:rPr>
          <w:rFonts w:hint="eastAsia"/>
          <w:b/>
          <w:bCs/>
        </w:rPr>
        <w:t>作品展播：</w:t>
      </w:r>
      <w:r>
        <w:rPr>
          <w:rFonts w:hint="eastAsia"/>
        </w:rPr>
        <w:t>8</w:t>
      </w:r>
      <w:r>
        <w:rPr>
          <w:rFonts w:hint="eastAsia"/>
        </w:rPr>
        <w:t>月至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月。</w:t>
      </w:r>
    </w:p>
    <w:p w14:paraId="57064405" w14:textId="2B87F095" w:rsidR="001F0AFD" w:rsidRDefault="001F0AFD" w:rsidP="001F0AFD">
      <w:pPr>
        <w:pStyle w:val="2"/>
        <w:ind w:firstLine="632"/>
      </w:pPr>
      <w:r>
        <w:rPr>
          <w:rFonts w:hint="eastAsia"/>
        </w:rPr>
        <w:t>征集范围</w:t>
      </w:r>
    </w:p>
    <w:p w14:paraId="74773817" w14:textId="6AAA2EBA" w:rsidR="001F0AFD" w:rsidRDefault="0032756E" w:rsidP="001F0AFD">
      <w:pPr>
        <w:ind w:firstLine="632"/>
      </w:pPr>
      <w:r w:rsidRPr="0032756E">
        <w:rPr>
          <w:rFonts w:hint="eastAsia"/>
        </w:rPr>
        <w:t>本次展览面向全市范围征稿。参与清廉机关、清廉企业、清廉学校、清廉医院、清廉村居、清廉家庭创建的</w:t>
      </w:r>
      <w:r w:rsidR="008C297E">
        <w:rPr>
          <w:rFonts w:hint="eastAsia"/>
        </w:rPr>
        <w:t>党政机关、企事业</w:t>
      </w:r>
      <w:r w:rsidR="00E15F99">
        <w:rPr>
          <w:rFonts w:hint="eastAsia"/>
        </w:rPr>
        <w:t>单位、</w:t>
      </w:r>
      <w:r w:rsidR="008C297E">
        <w:rPr>
          <w:rFonts w:hint="eastAsia"/>
        </w:rPr>
        <w:t>社会</w:t>
      </w:r>
      <w:r w:rsidR="00E15F99">
        <w:rPr>
          <w:rFonts w:hint="eastAsia"/>
        </w:rPr>
        <w:t>团体和</w:t>
      </w:r>
      <w:r w:rsidRPr="0032756E">
        <w:rPr>
          <w:rFonts w:hint="eastAsia"/>
        </w:rPr>
        <w:t>广大党员群众均可投稿。</w:t>
      </w:r>
    </w:p>
    <w:p w14:paraId="1D375614" w14:textId="263239F7" w:rsidR="001F0AFD" w:rsidRDefault="001F0AFD" w:rsidP="001F0AFD">
      <w:pPr>
        <w:pStyle w:val="2"/>
        <w:ind w:firstLine="632"/>
      </w:pPr>
      <w:r>
        <w:rPr>
          <w:rFonts w:hint="eastAsia"/>
        </w:rPr>
        <w:t>参考选题</w:t>
      </w:r>
    </w:p>
    <w:p w14:paraId="2C05D651" w14:textId="77777777" w:rsidR="001F0AFD" w:rsidRDefault="001F0AFD" w:rsidP="001F0AFD">
      <w:pPr>
        <w:ind w:firstLine="634"/>
      </w:pPr>
      <w:r w:rsidRPr="008C297E">
        <w:rPr>
          <w:rFonts w:hint="eastAsia"/>
          <w:b/>
          <w:bCs/>
        </w:rPr>
        <w:t>1.</w:t>
      </w:r>
      <w:r w:rsidRPr="008C297E">
        <w:rPr>
          <w:rFonts w:hint="eastAsia"/>
          <w:b/>
          <w:bCs/>
        </w:rPr>
        <w:t>喜迎党的二十大胜利召开。</w:t>
      </w:r>
      <w:r>
        <w:rPr>
          <w:rFonts w:hint="eastAsia"/>
        </w:rPr>
        <w:t>围绕中国共产党百年伟大成就和宝贵经验，</w:t>
      </w:r>
      <w:proofErr w:type="gramStart"/>
      <w:r>
        <w:rPr>
          <w:rFonts w:hint="eastAsia"/>
        </w:rPr>
        <w:t>讲述党</w:t>
      </w:r>
      <w:proofErr w:type="gramEnd"/>
      <w:r>
        <w:rPr>
          <w:rFonts w:hint="eastAsia"/>
        </w:rPr>
        <w:t>的故事、革命的故事、英雄的故事、人民的故事、改革发展的故事，为党的二十大献礼。</w:t>
      </w:r>
    </w:p>
    <w:p w14:paraId="76FBAB74" w14:textId="77777777" w:rsidR="001F0AFD" w:rsidRDefault="001F0AFD" w:rsidP="001F0AFD">
      <w:pPr>
        <w:ind w:firstLine="634"/>
      </w:pPr>
      <w:r w:rsidRPr="008C297E">
        <w:rPr>
          <w:rFonts w:hint="eastAsia"/>
          <w:b/>
          <w:bCs/>
        </w:rPr>
        <w:t>2.</w:t>
      </w:r>
      <w:r w:rsidRPr="008C297E">
        <w:rPr>
          <w:rFonts w:hint="eastAsia"/>
          <w:b/>
          <w:bCs/>
        </w:rPr>
        <w:t>全面从严治党方面的题材。</w:t>
      </w:r>
      <w:r>
        <w:rPr>
          <w:rFonts w:hint="eastAsia"/>
        </w:rPr>
        <w:t>围绕全面从严治党生动实践，围绕历史和现实中正反两方面典型人物、优良作风等，讲好正风反腐故事、纪检监察故事。</w:t>
      </w:r>
    </w:p>
    <w:p w14:paraId="2FED6CAA" w14:textId="77777777" w:rsidR="001F0AFD" w:rsidRDefault="001F0AFD" w:rsidP="001F0AFD">
      <w:pPr>
        <w:ind w:firstLine="634"/>
      </w:pPr>
      <w:r w:rsidRPr="008C297E">
        <w:rPr>
          <w:rFonts w:hint="eastAsia"/>
          <w:b/>
          <w:bCs/>
        </w:rPr>
        <w:t>3.</w:t>
      </w:r>
      <w:r w:rsidRPr="008C297E">
        <w:rPr>
          <w:rFonts w:hint="eastAsia"/>
          <w:b/>
          <w:bCs/>
        </w:rPr>
        <w:t>清廉单元建设方面的题材。</w:t>
      </w:r>
      <w:r>
        <w:rPr>
          <w:rFonts w:hint="eastAsia"/>
        </w:rPr>
        <w:t>围绕传承和弘扬廉洁文化，反映清廉机关、村社、学校、医院、国企、非公企业、文化等清廉领域建设的生动实践，弘扬社会主义核心价值观，讲好朔州清廉故事、家风故事。</w:t>
      </w:r>
    </w:p>
    <w:p w14:paraId="6FE6909E" w14:textId="7A8794C4" w:rsidR="001F0AFD" w:rsidRDefault="001F0AFD" w:rsidP="001F0AFD">
      <w:pPr>
        <w:ind w:firstLine="634"/>
      </w:pPr>
      <w:r w:rsidRPr="008C297E">
        <w:rPr>
          <w:rFonts w:hint="eastAsia"/>
          <w:b/>
          <w:bCs/>
        </w:rPr>
        <w:t>4.</w:t>
      </w:r>
      <w:r w:rsidRPr="008C297E">
        <w:rPr>
          <w:rFonts w:hint="eastAsia"/>
          <w:b/>
          <w:bCs/>
        </w:rPr>
        <w:t>弘扬右玉精神和改革开放精神题材。</w:t>
      </w:r>
      <w:r>
        <w:rPr>
          <w:rFonts w:hint="eastAsia"/>
        </w:rPr>
        <w:t>围绕右玉精神和改</w:t>
      </w:r>
      <w:proofErr w:type="gramStart"/>
      <w:r>
        <w:rPr>
          <w:rFonts w:hint="eastAsia"/>
        </w:rPr>
        <w:t>革开放</w:t>
      </w:r>
      <w:proofErr w:type="gramEnd"/>
      <w:r>
        <w:rPr>
          <w:rFonts w:hint="eastAsia"/>
        </w:rPr>
        <w:t>精神中的先进人物、优秀事迹等题材，通过细致的人物镜头和生动的工作场景拍摄，展现迎难而上、久久为功，锐意进取、勇于争先的真实画卷。</w:t>
      </w:r>
    </w:p>
    <w:p w14:paraId="1D28FCF5" w14:textId="45D9DBA3" w:rsidR="001F0AFD" w:rsidRDefault="001F0AFD" w:rsidP="001F0AFD">
      <w:pPr>
        <w:pStyle w:val="2"/>
        <w:ind w:firstLine="632"/>
      </w:pPr>
      <w:r>
        <w:rPr>
          <w:rFonts w:hint="eastAsia"/>
        </w:rPr>
        <w:lastRenderedPageBreak/>
        <w:t>作品要求</w:t>
      </w:r>
    </w:p>
    <w:p w14:paraId="6F1C2D2E" w14:textId="7B2F65B2" w:rsidR="00DF3CB4" w:rsidRDefault="0076274B" w:rsidP="00DF3CB4">
      <w:pPr>
        <w:ind w:firstLine="632"/>
      </w:pPr>
      <w:r>
        <w:rPr>
          <w:rFonts w:hint="eastAsia"/>
        </w:rPr>
        <w:t>参赛作品要求思想健康、主题突出、情节生动、创意精巧、结构完整、逻辑合理</w:t>
      </w:r>
      <w:r w:rsidR="00E15F99">
        <w:rPr>
          <w:rFonts w:hint="eastAsia"/>
        </w:rPr>
        <w:t>。</w:t>
      </w:r>
      <w:r>
        <w:rPr>
          <w:rFonts w:hint="eastAsia"/>
        </w:rPr>
        <w:t>不涉及国家机密，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含有色情、暴力、种族</w:t>
      </w:r>
      <w:r w:rsidR="008C297E">
        <w:rPr>
          <w:rFonts w:hint="eastAsia"/>
        </w:rPr>
        <w:t>、封建迷信</w:t>
      </w:r>
      <w:r>
        <w:rPr>
          <w:rFonts w:hint="eastAsia"/>
        </w:rPr>
        <w:t>等国家法律法规明令禁止的内容</w:t>
      </w:r>
      <w:r w:rsidR="00DF3CB4">
        <w:rPr>
          <w:rFonts w:hint="eastAsia"/>
        </w:rPr>
        <w:t>，不涉及商业宣传</w:t>
      </w:r>
      <w:r>
        <w:rPr>
          <w:rFonts w:hint="eastAsia"/>
        </w:rPr>
        <w:t>。</w:t>
      </w:r>
      <w:r w:rsidR="00DF3CB4" w:rsidRPr="00247644">
        <w:rPr>
          <w:rFonts w:hint="eastAsia"/>
        </w:rPr>
        <w:t>严禁使用抄袭作品参赛。组委会将在拟定获奖名单公示后，接受社会监督、举报，不合规范作品将取消参赛资格，造成任何法律纠纷或责任由参赛者自负。所有参赛作品组委会享有展览、出版</w:t>
      </w:r>
      <w:r w:rsidR="00DF3CB4">
        <w:rPr>
          <w:rFonts w:hint="eastAsia"/>
        </w:rPr>
        <w:t>、再次制作</w:t>
      </w:r>
      <w:r w:rsidR="00DF3CB4" w:rsidRPr="00247644">
        <w:rPr>
          <w:rFonts w:hint="eastAsia"/>
        </w:rPr>
        <w:t>等权力，凡参加者视为认同以上条款。</w:t>
      </w:r>
    </w:p>
    <w:p w14:paraId="13587AAA" w14:textId="6BF28A76" w:rsidR="00247644" w:rsidRDefault="00247644" w:rsidP="0076274B">
      <w:pPr>
        <w:ind w:firstLine="632"/>
      </w:pPr>
      <w:r>
        <w:rPr>
          <w:rFonts w:hint="eastAsia"/>
        </w:rPr>
        <w:t>作品时长不超</w:t>
      </w:r>
      <w:r w:rsidR="008C297E">
        <w:t>5</w:t>
      </w:r>
      <w:r>
        <w:rPr>
          <w:rFonts w:hint="eastAsia"/>
        </w:rPr>
        <w:t>分钟，</w:t>
      </w:r>
      <w:r w:rsidRPr="00247644">
        <w:rPr>
          <w:rFonts w:hint="eastAsia"/>
        </w:rPr>
        <w:t>720P</w:t>
      </w:r>
      <w:r w:rsidRPr="00247644">
        <w:rPr>
          <w:rFonts w:hint="eastAsia"/>
        </w:rPr>
        <w:t>以上清晰度</w:t>
      </w:r>
      <w:r w:rsidRPr="00247644">
        <w:rPr>
          <w:rFonts w:hint="eastAsia"/>
        </w:rPr>
        <w:t>mp4</w:t>
      </w:r>
      <w:r w:rsidRPr="00247644">
        <w:rPr>
          <w:rFonts w:hint="eastAsia"/>
        </w:rPr>
        <w:t>格式视频，大小不超</w:t>
      </w:r>
      <w:r>
        <w:t>5</w:t>
      </w:r>
      <w:r w:rsidRPr="00247644">
        <w:rPr>
          <w:rFonts w:hint="eastAsia"/>
        </w:rPr>
        <w:t>00MB</w:t>
      </w:r>
      <w:r w:rsidRPr="00247644">
        <w:rPr>
          <w:rFonts w:hint="eastAsia"/>
        </w:rPr>
        <w:t>，</w:t>
      </w:r>
      <w:r>
        <w:rPr>
          <w:rFonts w:hint="eastAsia"/>
        </w:rPr>
        <w:t>配有中文字幕，片头字幕注明作品名称，片尾字幕注明出品单位、主创人员及任职等。</w:t>
      </w:r>
      <w:r w:rsidRPr="00247644">
        <w:rPr>
          <w:rFonts w:hint="eastAsia"/>
        </w:rPr>
        <w:t>画面完整、清晰、稳定，音量平稳适中，无明显背景噪音，可使用手机</w:t>
      </w:r>
      <w:r>
        <w:rPr>
          <w:rFonts w:hint="eastAsia"/>
        </w:rPr>
        <w:t>录制。</w:t>
      </w:r>
      <w:r w:rsidRPr="00247644">
        <w:rPr>
          <w:rFonts w:hint="eastAsia"/>
        </w:rPr>
        <w:t>参赛作品命名格式为“</w:t>
      </w:r>
      <w:r>
        <w:rPr>
          <w:rFonts w:hint="eastAsia"/>
        </w:rPr>
        <w:t>作品题目</w:t>
      </w:r>
      <w:r w:rsidRPr="00247644">
        <w:rPr>
          <w:rFonts w:hint="eastAsia"/>
        </w:rPr>
        <w:t>_</w:t>
      </w:r>
      <w:r w:rsidRPr="00247644">
        <w:rPr>
          <w:rFonts w:hint="eastAsia"/>
        </w:rPr>
        <w:t>单位</w:t>
      </w:r>
      <w:r w:rsidRPr="00247644">
        <w:rPr>
          <w:rFonts w:hint="eastAsia"/>
        </w:rPr>
        <w:t>_</w:t>
      </w:r>
      <w:r w:rsidRPr="00247644">
        <w:rPr>
          <w:rFonts w:hint="eastAsia"/>
        </w:rPr>
        <w:t>姓名</w:t>
      </w:r>
      <w:r w:rsidRPr="00247644">
        <w:rPr>
          <w:rFonts w:hint="eastAsia"/>
        </w:rPr>
        <w:t>_</w:t>
      </w:r>
      <w:r w:rsidRPr="00247644">
        <w:rPr>
          <w:rFonts w:hint="eastAsia"/>
        </w:rPr>
        <w:t>提交日期”</w:t>
      </w:r>
      <w:r>
        <w:rPr>
          <w:rFonts w:hint="eastAsia"/>
        </w:rPr>
        <w:t>。</w:t>
      </w:r>
    </w:p>
    <w:p w14:paraId="53F70FC0" w14:textId="77777777" w:rsidR="008E15FC" w:rsidRDefault="008E15FC" w:rsidP="008E15FC">
      <w:pPr>
        <w:pStyle w:val="2"/>
        <w:ind w:firstLine="632"/>
      </w:pPr>
      <w:r>
        <w:rPr>
          <w:rFonts w:hint="eastAsia"/>
        </w:rPr>
        <w:t>报送方式</w:t>
      </w:r>
    </w:p>
    <w:p w14:paraId="48240F71" w14:textId="3F3F383E" w:rsidR="008E15FC" w:rsidRPr="008E15FC" w:rsidRDefault="00247644" w:rsidP="008E15FC">
      <w:pPr>
        <w:ind w:firstLine="632"/>
      </w:pPr>
      <w:r>
        <w:rPr>
          <w:rFonts w:hint="eastAsia"/>
        </w:rPr>
        <w:t>参赛者</w:t>
      </w:r>
      <w:r w:rsidR="008E15FC" w:rsidRPr="008E15FC">
        <w:rPr>
          <w:rFonts w:hint="eastAsia"/>
        </w:rPr>
        <w:t>填写附件《</w:t>
      </w:r>
      <w:r>
        <w:rPr>
          <w:rFonts w:hint="eastAsia"/>
        </w:rPr>
        <w:t>“清廉朔州”微视频大赛</w:t>
      </w:r>
      <w:r w:rsidR="008E15FC" w:rsidRPr="008E15FC">
        <w:rPr>
          <w:rFonts w:hint="eastAsia"/>
        </w:rPr>
        <w:t>报名表》，将</w:t>
      </w:r>
      <w:r>
        <w:rPr>
          <w:rFonts w:hint="eastAsia"/>
        </w:rPr>
        <w:t>报名表</w:t>
      </w:r>
      <w:r w:rsidR="008E15FC" w:rsidRPr="008E15FC">
        <w:rPr>
          <w:rFonts w:hint="eastAsia"/>
        </w:rPr>
        <w:t>电子档及参赛作品</w:t>
      </w:r>
      <w:r>
        <w:rPr>
          <w:rFonts w:hint="eastAsia"/>
        </w:rPr>
        <w:t>报送邮箱：</w:t>
      </w:r>
      <w:r w:rsidR="000172B6" w:rsidRPr="000172B6">
        <w:t>qlszwspds@163.com</w:t>
      </w:r>
      <w:r w:rsidR="008E15FC" w:rsidRPr="008E15FC">
        <w:rPr>
          <w:rFonts w:hint="eastAsia"/>
        </w:rPr>
        <w:t>。</w:t>
      </w:r>
    </w:p>
    <w:p w14:paraId="23BB1C93" w14:textId="55D71668" w:rsidR="001F0AFD" w:rsidRDefault="0076274B" w:rsidP="0076274B">
      <w:pPr>
        <w:pStyle w:val="2"/>
        <w:ind w:firstLine="632"/>
      </w:pPr>
      <w:r>
        <w:rPr>
          <w:rFonts w:hint="eastAsia"/>
        </w:rPr>
        <w:t>作品评选</w:t>
      </w:r>
    </w:p>
    <w:p w14:paraId="378367A0" w14:textId="7BA70E2E" w:rsidR="0076274B" w:rsidRDefault="0076274B" w:rsidP="0076274B">
      <w:pPr>
        <w:ind w:firstLine="632"/>
      </w:pPr>
      <w:r w:rsidRPr="0076274B">
        <w:rPr>
          <w:rFonts w:hint="eastAsia"/>
        </w:rPr>
        <w:t>作品报送截止后，由评选委员会依据基本原则进行初选，初选出的作品，上传于朔州广播电视台官方网站专题栏目页及</w:t>
      </w:r>
      <w:proofErr w:type="gramStart"/>
      <w:r w:rsidRPr="0076274B">
        <w:rPr>
          <w:rFonts w:hint="eastAsia"/>
        </w:rPr>
        <w:t>大赛抖音平台</w:t>
      </w:r>
      <w:proofErr w:type="gramEnd"/>
      <w:r w:rsidRPr="0076274B">
        <w:rPr>
          <w:rFonts w:hint="eastAsia"/>
        </w:rPr>
        <w:t>展播，群众可通过市纪委监委网站、</w:t>
      </w:r>
      <w:proofErr w:type="gramStart"/>
      <w:r w:rsidRPr="0076274B">
        <w:rPr>
          <w:rFonts w:hint="eastAsia"/>
        </w:rPr>
        <w:t>微信公众号</w:t>
      </w:r>
      <w:proofErr w:type="gramEnd"/>
      <w:r w:rsidRPr="0076274B">
        <w:rPr>
          <w:rFonts w:hint="eastAsia"/>
        </w:rPr>
        <w:t>、</w:t>
      </w:r>
      <w:proofErr w:type="gramStart"/>
      <w:r w:rsidRPr="0076274B">
        <w:rPr>
          <w:rFonts w:hint="eastAsia"/>
        </w:rPr>
        <w:lastRenderedPageBreak/>
        <w:t>大赛抖音平台</w:t>
      </w:r>
      <w:proofErr w:type="gramEnd"/>
      <w:r w:rsidRPr="0076274B">
        <w:rPr>
          <w:rFonts w:hint="eastAsia"/>
        </w:rPr>
        <w:t>以及朔州广播电视台官方网站等多个入口进入相应页面进行观看。</w:t>
      </w:r>
      <w:r w:rsidR="008C297E">
        <w:rPr>
          <w:rFonts w:hint="eastAsia"/>
        </w:rPr>
        <w:t>终审</w:t>
      </w:r>
      <w:r w:rsidRPr="0076274B">
        <w:rPr>
          <w:rFonts w:hint="eastAsia"/>
        </w:rPr>
        <w:t>评选标准包括评选委员会评审打分及</w:t>
      </w:r>
      <w:proofErr w:type="gramStart"/>
      <w:r w:rsidRPr="0076274B">
        <w:rPr>
          <w:rFonts w:hint="eastAsia"/>
        </w:rPr>
        <w:t>微信公众号</w:t>
      </w:r>
      <w:proofErr w:type="gramEnd"/>
      <w:r w:rsidRPr="0076274B">
        <w:rPr>
          <w:rFonts w:hint="eastAsia"/>
        </w:rPr>
        <w:t>、</w:t>
      </w:r>
      <w:proofErr w:type="gramStart"/>
      <w:r w:rsidRPr="0076274B">
        <w:rPr>
          <w:rFonts w:hint="eastAsia"/>
        </w:rPr>
        <w:t>大赛抖音平台</w:t>
      </w:r>
      <w:proofErr w:type="gramEnd"/>
      <w:r w:rsidRPr="0076274B">
        <w:rPr>
          <w:rFonts w:hint="eastAsia"/>
        </w:rPr>
        <w:t>热度排序、</w:t>
      </w:r>
      <w:proofErr w:type="gramStart"/>
      <w:r w:rsidRPr="0076274B">
        <w:rPr>
          <w:rFonts w:hint="eastAsia"/>
        </w:rPr>
        <w:t>点赞量</w:t>
      </w:r>
      <w:proofErr w:type="gramEnd"/>
      <w:r w:rsidRPr="0076274B">
        <w:rPr>
          <w:rFonts w:hint="eastAsia"/>
        </w:rPr>
        <w:t>、评论量、转发量等，严禁违规拉票、人为操纵行为。</w:t>
      </w:r>
    </w:p>
    <w:p w14:paraId="7312A788" w14:textId="53E6617C" w:rsidR="0076274B" w:rsidRDefault="0076274B" w:rsidP="0076274B">
      <w:pPr>
        <w:pStyle w:val="2"/>
        <w:ind w:firstLine="632"/>
      </w:pPr>
      <w:r>
        <w:rPr>
          <w:rFonts w:hint="eastAsia"/>
        </w:rPr>
        <w:t>奖项设置</w:t>
      </w:r>
    </w:p>
    <w:p w14:paraId="4836B148" w14:textId="7175B6DB" w:rsidR="0076274B" w:rsidRDefault="008E15FC" w:rsidP="0076274B">
      <w:pPr>
        <w:ind w:firstLine="632"/>
      </w:pPr>
      <w:r>
        <w:rPr>
          <w:rFonts w:hint="eastAsia"/>
        </w:rPr>
        <w:t>大赛</w:t>
      </w:r>
      <w:r w:rsidR="0076274B">
        <w:rPr>
          <w:rFonts w:hint="eastAsia"/>
        </w:rPr>
        <w:t>设最佳创意奖、最佳视觉效果奖各</w:t>
      </w:r>
      <w:r w:rsidR="0076274B">
        <w:rPr>
          <w:rFonts w:hint="eastAsia"/>
        </w:rPr>
        <w:t>1</w:t>
      </w:r>
      <w:r w:rsidR="0076274B">
        <w:rPr>
          <w:rFonts w:hint="eastAsia"/>
        </w:rPr>
        <w:t>名；综合奖设一等奖</w:t>
      </w:r>
      <w:r w:rsidR="0076274B">
        <w:rPr>
          <w:rFonts w:hint="eastAsia"/>
        </w:rPr>
        <w:t>3</w:t>
      </w:r>
      <w:r w:rsidR="0076274B">
        <w:rPr>
          <w:rFonts w:hint="eastAsia"/>
        </w:rPr>
        <w:t>名、二等奖</w:t>
      </w:r>
      <w:r w:rsidR="0076274B">
        <w:rPr>
          <w:rFonts w:hint="eastAsia"/>
        </w:rPr>
        <w:t>6</w:t>
      </w:r>
      <w:r w:rsidR="0076274B">
        <w:rPr>
          <w:rFonts w:hint="eastAsia"/>
        </w:rPr>
        <w:t>名、三等奖</w:t>
      </w:r>
      <w:r w:rsidR="0076274B">
        <w:rPr>
          <w:rFonts w:hint="eastAsia"/>
        </w:rPr>
        <w:t>9</w:t>
      </w:r>
      <w:r w:rsidR="0076274B">
        <w:rPr>
          <w:rFonts w:hint="eastAsia"/>
        </w:rPr>
        <w:t>名、优秀奖</w:t>
      </w:r>
      <w:r w:rsidR="0076274B">
        <w:rPr>
          <w:rFonts w:hint="eastAsia"/>
        </w:rPr>
        <w:t>30</w:t>
      </w:r>
      <w:r w:rsidR="0076274B">
        <w:rPr>
          <w:rFonts w:hint="eastAsia"/>
        </w:rPr>
        <w:t>名，组织奖若干名，鼓励奖若干名。并于作品评选后一周，进行颁奖活动。</w:t>
      </w:r>
    </w:p>
    <w:p w14:paraId="6D6BD401" w14:textId="4BF4F11C" w:rsidR="005A661E" w:rsidRDefault="005A661E" w:rsidP="005A661E">
      <w:pPr>
        <w:ind w:firstLine="632"/>
      </w:pPr>
    </w:p>
    <w:p w14:paraId="7C9B507D" w14:textId="14F5C136" w:rsidR="00713AE3" w:rsidRDefault="00713AE3">
      <w:pPr>
        <w:widowControl/>
        <w:spacing w:line="240" w:lineRule="auto"/>
        <w:ind w:firstLineChars="0" w:firstLine="0"/>
        <w:jc w:val="left"/>
      </w:pPr>
      <w:r>
        <w:br w:type="page"/>
      </w:r>
    </w:p>
    <w:p w14:paraId="6DAF2616" w14:textId="7F08B447" w:rsidR="00713AE3" w:rsidRPr="00713AE3" w:rsidRDefault="00713AE3" w:rsidP="00713AE3">
      <w:pPr>
        <w:ind w:firstLineChars="0" w:firstLine="0"/>
        <w:rPr>
          <w:rFonts w:ascii="黑体" w:eastAsia="黑体" w:hAnsi="黑体" w:hint="eastAsia"/>
        </w:rPr>
      </w:pPr>
      <w:r w:rsidRPr="00713AE3">
        <w:rPr>
          <w:rFonts w:ascii="黑体" w:eastAsia="黑体" w:hAnsi="黑体" w:hint="eastAsia"/>
        </w:rPr>
        <w:lastRenderedPageBreak/>
        <w:t>附件</w:t>
      </w:r>
    </w:p>
    <w:p w14:paraId="3301E519" w14:textId="49D43983" w:rsidR="005A661E" w:rsidRDefault="00713AE3" w:rsidP="00713AE3">
      <w:pPr>
        <w:pStyle w:val="1"/>
      </w:pPr>
      <w:r w:rsidRPr="00713AE3">
        <w:rPr>
          <w:rFonts w:hint="eastAsia"/>
        </w:rPr>
        <w:t>“清廉朔州”微视频大赛报名表</w:t>
      </w:r>
    </w:p>
    <w:p w14:paraId="07F18765" w14:textId="7D7C0181" w:rsidR="00713AE3" w:rsidRDefault="00713AE3" w:rsidP="0076274B">
      <w:pPr>
        <w:ind w:firstLine="632"/>
      </w:pP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545"/>
        <w:gridCol w:w="5939"/>
      </w:tblGrid>
      <w:tr w:rsidR="00713AE3" w14:paraId="25A3352F" w14:textId="77777777" w:rsidTr="000172B6">
        <w:tc>
          <w:tcPr>
            <w:tcW w:w="2547" w:type="dxa"/>
            <w:vAlign w:val="center"/>
          </w:tcPr>
          <w:p w14:paraId="37B1A791" w14:textId="57B784EE" w:rsidR="00713AE3" w:rsidRDefault="00713AE3" w:rsidP="000172B6">
            <w:pPr>
              <w:spacing w:line="240" w:lineRule="auto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  <w:r w:rsidR="000172B6">
              <w:rPr>
                <w:rFonts w:hint="eastAsia"/>
              </w:rPr>
              <w:t xml:space="preserve"> </w:t>
            </w:r>
            <w:r w:rsidR="000172B6"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5947" w:type="dxa"/>
          </w:tcPr>
          <w:p w14:paraId="75DFCC08" w14:textId="5FF7923A" w:rsidR="00713AE3" w:rsidRDefault="00713AE3" w:rsidP="000172B6">
            <w:pPr>
              <w:spacing w:line="240" w:lineRule="auto"/>
              <w:ind w:firstLineChars="0" w:firstLine="0"/>
              <w:rPr>
                <w:rFonts w:hint="eastAsia"/>
              </w:rPr>
            </w:pPr>
          </w:p>
        </w:tc>
      </w:tr>
      <w:tr w:rsidR="00713AE3" w14:paraId="7B31178E" w14:textId="77777777" w:rsidTr="000172B6">
        <w:tc>
          <w:tcPr>
            <w:tcW w:w="8494" w:type="dxa"/>
            <w:gridSpan w:val="2"/>
            <w:vAlign w:val="center"/>
          </w:tcPr>
          <w:p w14:paraId="013C23AB" w14:textId="1CAED2FC" w:rsidR="00713AE3" w:rsidRDefault="00713AE3" w:rsidP="000172B6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剧情梗概</w:t>
            </w:r>
          </w:p>
        </w:tc>
      </w:tr>
      <w:tr w:rsidR="00713AE3" w14:paraId="2EE56EB4" w14:textId="77777777" w:rsidTr="000172B6">
        <w:trPr>
          <w:trHeight w:val="6123"/>
        </w:trPr>
        <w:tc>
          <w:tcPr>
            <w:tcW w:w="8494" w:type="dxa"/>
            <w:gridSpan w:val="2"/>
          </w:tcPr>
          <w:p w14:paraId="2561AAE2" w14:textId="77777777" w:rsidR="00713AE3" w:rsidRDefault="00713AE3" w:rsidP="000172B6">
            <w:pPr>
              <w:spacing w:line="240" w:lineRule="auto"/>
              <w:ind w:firstLineChars="0" w:firstLine="0"/>
            </w:pPr>
          </w:p>
        </w:tc>
      </w:tr>
      <w:tr w:rsidR="00713AE3" w14:paraId="44A7B020" w14:textId="77777777" w:rsidTr="000172B6">
        <w:tc>
          <w:tcPr>
            <w:tcW w:w="2547" w:type="dxa"/>
            <w:vAlign w:val="center"/>
          </w:tcPr>
          <w:p w14:paraId="16BCFAE0" w14:textId="4738C90F" w:rsidR="00713AE3" w:rsidRDefault="00713AE3" w:rsidP="000172B6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作品时长</w:t>
            </w:r>
          </w:p>
        </w:tc>
        <w:tc>
          <w:tcPr>
            <w:tcW w:w="5947" w:type="dxa"/>
          </w:tcPr>
          <w:p w14:paraId="54330730" w14:textId="187D373E" w:rsidR="00713AE3" w:rsidRDefault="00713AE3" w:rsidP="000172B6">
            <w:pPr>
              <w:spacing w:line="240" w:lineRule="auto"/>
              <w:ind w:firstLineChars="0" w:firstLine="0"/>
            </w:pPr>
          </w:p>
        </w:tc>
      </w:tr>
      <w:tr w:rsidR="000172B6" w14:paraId="32C1CD4E" w14:textId="77777777" w:rsidTr="000172B6">
        <w:tc>
          <w:tcPr>
            <w:tcW w:w="2547" w:type="dxa"/>
            <w:vAlign w:val="center"/>
          </w:tcPr>
          <w:p w14:paraId="712BD611" w14:textId="77777777" w:rsidR="000172B6" w:rsidRDefault="000172B6" w:rsidP="000172B6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主创（单位）</w:t>
            </w:r>
          </w:p>
          <w:p w14:paraId="17FE4673" w14:textId="4122DAAC" w:rsidR="000172B6" w:rsidRDefault="000172B6" w:rsidP="000172B6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姓名（名称）</w:t>
            </w:r>
          </w:p>
        </w:tc>
        <w:tc>
          <w:tcPr>
            <w:tcW w:w="5947" w:type="dxa"/>
          </w:tcPr>
          <w:p w14:paraId="3EE6AE84" w14:textId="51C78FA4" w:rsidR="000172B6" w:rsidRDefault="000172B6" w:rsidP="000172B6">
            <w:pPr>
              <w:spacing w:line="240" w:lineRule="auto"/>
              <w:ind w:firstLineChars="0" w:firstLine="0"/>
            </w:pPr>
          </w:p>
        </w:tc>
      </w:tr>
      <w:tr w:rsidR="000172B6" w14:paraId="1375EFFC" w14:textId="77777777" w:rsidTr="000172B6">
        <w:tc>
          <w:tcPr>
            <w:tcW w:w="2547" w:type="dxa"/>
            <w:vAlign w:val="center"/>
          </w:tcPr>
          <w:p w14:paraId="61C64CF7" w14:textId="77777777" w:rsidR="000172B6" w:rsidRDefault="000172B6" w:rsidP="000172B6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联系人及</w:t>
            </w:r>
          </w:p>
          <w:p w14:paraId="230DBA8E" w14:textId="6FC132C9" w:rsidR="000172B6" w:rsidRDefault="000172B6" w:rsidP="000172B6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5947" w:type="dxa"/>
          </w:tcPr>
          <w:p w14:paraId="7E47618A" w14:textId="18E6DDD3" w:rsidR="000172B6" w:rsidRDefault="000172B6" w:rsidP="000172B6">
            <w:pPr>
              <w:spacing w:line="240" w:lineRule="auto"/>
              <w:ind w:firstLineChars="0" w:firstLine="0"/>
              <w:rPr>
                <w:rFonts w:hint="eastAsia"/>
              </w:rPr>
            </w:pPr>
          </w:p>
        </w:tc>
      </w:tr>
    </w:tbl>
    <w:p w14:paraId="5EDCE24A" w14:textId="77777777" w:rsidR="00713AE3" w:rsidRPr="005A661E" w:rsidRDefault="00713AE3" w:rsidP="000172B6">
      <w:pPr>
        <w:ind w:firstLineChars="0" w:firstLine="0"/>
        <w:rPr>
          <w:rFonts w:hint="eastAsia"/>
        </w:rPr>
      </w:pPr>
    </w:p>
    <w:sectPr w:rsidR="00713AE3" w:rsidRPr="005A661E" w:rsidSect="00584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7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7C739" w14:textId="77777777" w:rsidR="00550CE5" w:rsidRDefault="00550CE5" w:rsidP="0077693F">
      <w:pPr>
        <w:spacing w:line="240" w:lineRule="auto"/>
        <w:ind w:firstLine="640"/>
      </w:pPr>
      <w:r>
        <w:separator/>
      </w:r>
    </w:p>
  </w:endnote>
  <w:endnote w:type="continuationSeparator" w:id="0">
    <w:p w14:paraId="58F6DF12" w14:textId="77777777" w:rsidR="00550CE5" w:rsidRDefault="00550CE5" w:rsidP="0077693F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9A1C" w14:textId="77777777" w:rsidR="0077693F" w:rsidRDefault="0077693F">
    <w:pPr>
      <w:pStyle w:val="a6"/>
      <w:ind w:firstLine="35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7E63E" w14:textId="77777777" w:rsidR="0077693F" w:rsidRDefault="0077693F">
    <w:pPr>
      <w:pStyle w:val="a6"/>
      <w:ind w:firstLine="35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DC7D8" w14:textId="77777777" w:rsidR="0077693F" w:rsidRDefault="0077693F">
    <w:pPr>
      <w:pStyle w:val="a6"/>
      <w:ind w:firstLine="35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F0904" w14:textId="77777777" w:rsidR="00550CE5" w:rsidRDefault="00550CE5" w:rsidP="0077693F">
      <w:pPr>
        <w:spacing w:line="240" w:lineRule="auto"/>
        <w:ind w:firstLine="640"/>
      </w:pPr>
      <w:r>
        <w:separator/>
      </w:r>
    </w:p>
  </w:footnote>
  <w:footnote w:type="continuationSeparator" w:id="0">
    <w:p w14:paraId="7BF917B6" w14:textId="77777777" w:rsidR="00550CE5" w:rsidRDefault="00550CE5" w:rsidP="0077693F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09DF" w14:textId="77777777" w:rsidR="0077693F" w:rsidRDefault="0077693F">
    <w:pPr>
      <w:pStyle w:val="a4"/>
      <w:ind w:firstLine="35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C253" w14:textId="77777777" w:rsidR="0077693F" w:rsidRDefault="0077693F" w:rsidP="009C154D">
    <w:pPr>
      <w:pStyle w:val="a4"/>
      <w:pBdr>
        <w:bottom w:val="none" w:sz="0" w:space="0" w:color="auto"/>
      </w:pBdr>
      <w:ind w:firstLine="35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B91C" w14:textId="77777777" w:rsidR="0077693F" w:rsidRDefault="0077693F">
    <w:pPr>
      <w:pStyle w:val="a4"/>
      <w:ind w:firstLine="3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E6815"/>
    <w:multiLevelType w:val="hybridMultilevel"/>
    <w:tmpl w:val="EE5027D8"/>
    <w:lvl w:ilvl="0" w:tplc="2CB22378">
      <w:start w:val="1"/>
      <w:numFmt w:val="chineseCountingThousand"/>
      <w:pStyle w:val="2"/>
      <w:suff w:val="nothing"/>
      <w:lvlText w:val="%1、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pacing w:val="-2"/>
        <w:w w:val="100"/>
        <w:position w:val="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 w16cid:durableId="157818581">
    <w:abstractNumId w:val="0"/>
  </w:num>
  <w:num w:numId="2" w16cid:durableId="1276211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65"/>
    <w:rsid w:val="000172B6"/>
    <w:rsid w:val="0008795D"/>
    <w:rsid w:val="000E0D4F"/>
    <w:rsid w:val="0012765B"/>
    <w:rsid w:val="001F0AFD"/>
    <w:rsid w:val="001F7CBF"/>
    <w:rsid w:val="00247644"/>
    <w:rsid w:val="00272273"/>
    <w:rsid w:val="002C0236"/>
    <w:rsid w:val="0032756E"/>
    <w:rsid w:val="004E0828"/>
    <w:rsid w:val="00550CE5"/>
    <w:rsid w:val="0058419D"/>
    <w:rsid w:val="005A661E"/>
    <w:rsid w:val="005E5127"/>
    <w:rsid w:val="00663465"/>
    <w:rsid w:val="00713AE3"/>
    <w:rsid w:val="0076274B"/>
    <w:rsid w:val="0076471C"/>
    <w:rsid w:val="0077693F"/>
    <w:rsid w:val="008C297E"/>
    <w:rsid w:val="008E15FC"/>
    <w:rsid w:val="008E20BF"/>
    <w:rsid w:val="00937ECF"/>
    <w:rsid w:val="009B50F2"/>
    <w:rsid w:val="009C154D"/>
    <w:rsid w:val="00A50C1E"/>
    <w:rsid w:val="00B92262"/>
    <w:rsid w:val="00C46CE1"/>
    <w:rsid w:val="00D50851"/>
    <w:rsid w:val="00DF3CB4"/>
    <w:rsid w:val="00E15F99"/>
    <w:rsid w:val="00E269CB"/>
    <w:rsid w:val="00E611C8"/>
    <w:rsid w:val="00F263BF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06063"/>
  <w15:chartTrackingRefBased/>
  <w15:docId w15:val="{F9689C9F-54AE-44AD-8639-229972D9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正文（罗马数）"/>
    <w:qFormat/>
    <w:rsid w:val="00A50C1E"/>
    <w:pPr>
      <w:widowControl w:val="0"/>
      <w:spacing w:line="660" w:lineRule="exact"/>
      <w:ind w:firstLineChars="200" w:firstLine="200"/>
      <w:jc w:val="both"/>
    </w:pPr>
    <w:rPr>
      <w:rFonts w:ascii="Times New Roman" w:eastAsia="仿宋_GB2312" w:hAnsi="Times New Roman"/>
      <w:spacing w:val="-2"/>
      <w:sz w:val="32"/>
    </w:rPr>
  </w:style>
  <w:style w:type="paragraph" w:styleId="1">
    <w:name w:val="heading 1"/>
    <w:aliases w:val="大标题"/>
    <w:basedOn w:val="a"/>
    <w:next w:val="a"/>
    <w:link w:val="10"/>
    <w:autoRedefine/>
    <w:uiPriority w:val="9"/>
    <w:qFormat/>
    <w:rsid w:val="00B92262"/>
    <w:pPr>
      <w:keepNext/>
      <w:keepLines/>
      <w:ind w:firstLineChars="0" w:firstLine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aliases w:val="一级标题"/>
    <w:basedOn w:val="a"/>
    <w:next w:val="a"/>
    <w:link w:val="20"/>
    <w:uiPriority w:val="9"/>
    <w:unhideWhenUsed/>
    <w:qFormat/>
    <w:rsid w:val="00A50C1E"/>
    <w:pPr>
      <w:keepNext/>
      <w:keepLines/>
      <w:numPr>
        <w:numId w:val="1"/>
      </w:numPr>
      <w:ind w:firstLine="200"/>
      <w:jc w:val="left"/>
      <w:outlineLvl w:val="1"/>
    </w:pPr>
    <w:rPr>
      <w:rFonts w:eastAsia="黑体" w:cstheme="majorBidi"/>
      <w:bCs/>
      <w:szCs w:val="32"/>
    </w:rPr>
  </w:style>
  <w:style w:type="paragraph" w:styleId="3">
    <w:name w:val="heading 3"/>
    <w:aliases w:val="二级标题"/>
    <w:basedOn w:val="a"/>
    <w:next w:val="a"/>
    <w:link w:val="30"/>
    <w:uiPriority w:val="9"/>
    <w:unhideWhenUsed/>
    <w:qFormat/>
    <w:rsid w:val="0008795D"/>
    <w:pPr>
      <w:keepNext/>
      <w:keepLines/>
      <w:outlineLvl w:val="2"/>
    </w:pPr>
    <w:rPr>
      <w:rFonts w:eastAsia="楷体_GB2312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正文（仿宋数）"/>
    <w:basedOn w:val="a"/>
    <w:next w:val="a"/>
    <w:uiPriority w:val="1"/>
    <w:qFormat/>
    <w:rsid w:val="00A50C1E"/>
    <w:rPr>
      <w:rFonts w:ascii="仿宋_GB2312"/>
    </w:rPr>
  </w:style>
  <w:style w:type="character" w:customStyle="1" w:styleId="10">
    <w:name w:val="标题 1 字符"/>
    <w:aliases w:val="大标题 字符"/>
    <w:basedOn w:val="a0"/>
    <w:link w:val="1"/>
    <w:uiPriority w:val="9"/>
    <w:rsid w:val="00B92262"/>
    <w:rPr>
      <w:rFonts w:ascii="Times New Roman" w:eastAsia="方正小标宋简体" w:hAnsi="Times New Roman"/>
      <w:bCs/>
      <w:spacing w:val="-2"/>
      <w:kern w:val="44"/>
      <w:sz w:val="44"/>
      <w:szCs w:val="44"/>
    </w:rPr>
  </w:style>
  <w:style w:type="character" w:customStyle="1" w:styleId="20">
    <w:name w:val="标题 2 字符"/>
    <w:aliases w:val="一级标题 字符"/>
    <w:basedOn w:val="a0"/>
    <w:link w:val="2"/>
    <w:uiPriority w:val="9"/>
    <w:rsid w:val="00A50C1E"/>
    <w:rPr>
      <w:rFonts w:ascii="Times New Roman" w:eastAsia="黑体" w:hAnsi="Times New Roman" w:cstheme="majorBidi"/>
      <w:bCs/>
      <w:spacing w:val="-2"/>
      <w:sz w:val="32"/>
      <w:szCs w:val="32"/>
    </w:rPr>
  </w:style>
  <w:style w:type="character" w:customStyle="1" w:styleId="30">
    <w:name w:val="标题 3 字符"/>
    <w:aliases w:val="二级标题 字符"/>
    <w:basedOn w:val="a0"/>
    <w:link w:val="3"/>
    <w:uiPriority w:val="9"/>
    <w:rsid w:val="0008795D"/>
    <w:rPr>
      <w:rFonts w:ascii="Times New Roman" w:eastAsia="楷体_GB2312" w:hAnsi="Times New Roman"/>
      <w:bCs/>
      <w:spacing w:val="-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776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7693F"/>
    <w:rPr>
      <w:rFonts w:ascii="Times New Roman" w:eastAsia="仿宋_GB2312" w:hAnsi="Times New Roman"/>
      <w:spacing w:val="-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7693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7693F"/>
    <w:rPr>
      <w:rFonts w:ascii="Times New Roman" w:eastAsia="仿宋_GB2312" w:hAnsi="Times New Roman"/>
      <w:spacing w:val="-2"/>
      <w:sz w:val="18"/>
      <w:szCs w:val="18"/>
    </w:rPr>
  </w:style>
  <w:style w:type="table" w:styleId="a8">
    <w:name w:val="Table Grid"/>
    <w:basedOn w:val="a1"/>
    <w:uiPriority w:val="39"/>
    <w:rsid w:val="0071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g\Documents\&#33258;&#23450;&#20041;%20Office%20&#27169;&#26495;\&#20844;&#25991;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</Template>
  <TotalTime>102</TotalTime>
  <Pages>5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常一方</dc:creator>
  <cp:keywords/>
  <dc:description/>
  <cp:lastModifiedBy>常 一方</cp:lastModifiedBy>
  <cp:revision>2</cp:revision>
  <dcterms:created xsi:type="dcterms:W3CDTF">2022-04-29T01:53:00Z</dcterms:created>
  <dcterms:modified xsi:type="dcterms:W3CDTF">2022-05-05T02:09:00Z</dcterms:modified>
</cp:coreProperties>
</file>